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1F4C" w14:textId="6E8B0D0E" w:rsidR="003C4CB6" w:rsidRDefault="003C4CB6" w:rsidP="003C4CB6">
      <w:pPr>
        <w:pStyle w:val="Heading1"/>
      </w:pPr>
      <w:r w:rsidRPr="003C4CB6">
        <w:rPr>
          <w:rFonts w:eastAsiaTheme="majorEastAsia" w:cs="Times New Roman (Headings CS)"/>
          <w:color w:val="201645" w:themeColor="background2"/>
          <w:kern w:val="28"/>
          <w:sz w:val="48"/>
          <w:szCs w:val="56"/>
        </w:rPr>
        <w:t xml:space="preserve">Hazard </w:t>
      </w:r>
      <w:r w:rsidR="00881507">
        <w:rPr>
          <w:rFonts w:eastAsiaTheme="majorEastAsia" w:cs="Times New Roman (Headings CS)"/>
          <w:color w:val="201645" w:themeColor="background2"/>
          <w:kern w:val="28"/>
          <w:sz w:val="48"/>
          <w:szCs w:val="56"/>
        </w:rPr>
        <w:t>Identification,</w:t>
      </w:r>
      <w:r w:rsidRPr="003C4CB6">
        <w:rPr>
          <w:rFonts w:eastAsiaTheme="majorEastAsia" w:cs="Times New Roman (Headings CS)"/>
          <w:color w:val="201645" w:themeColor="background2"/>
          <w:kern w:val="28"/>
          <w:sz w:val="48"/>
          <w:szCs w:val="56"/>
        </w:rPr>
        <w:t xml:space="preserve"> Risk </w:t>
      </w:r>
      <w:r w:rsidR="00881507">
        <w:rPr>
          <w:rFonts w:eastAsiaTheme="majorEastAsia" w:cs="Times New Roman (Headings CS)"/>
          <w:color w:val="201645" w:themeColor="background2"/>
          <w:kern w:val="28"/>
          <w:sz w:val="48"/>
          <w:szCs w:val="56"/>
        </w:rPr>
        <w:t xml:space="preserve">Assessment and Control </w:t>
      </w:r>
      <w:r w:rsidR="0072742B" w:rsidRPr="0072742B">
        <w:rPr>
          <w:sz w:val="48"/>
          <w:szCs w:val="48"/>
        </w:rPr>
        <w:t>(HIRAC)</w:t>
      </w:r>
      <w:r w:rsidR="0072742B">
        <w:t xml:space="preserve"> </w:t>
      </w:r>
      <w:r w:rsidRPr="003C4CB6">
        <w:rPr>
          <w:rFonts w:eastAsiaTheme="majorEastAsia" w:cs="Times New Roman (Headings CS)"/>
          <w:color w:val="201645" w:themeColor="background2"/>
          <w:kern w:val="28"/>
          <w:sz w:val="48"/>
          <w:szCs w:val="56"/>
        </w:rPr>
        <w:t>Procedure</w:t>
      </w:r>
    </w:p>
    <w:p w14:paraId="1702AEA1" w14:textId="623040E5" w:rsidR="003C4CB6" w:rsidRDefault="003C4CB6" w:rsidP="003C4CB6">
      <w:pPr>
        <w:pStyle w:val="Heading1"/>
      </w:pPr>
      <w:r w:rsidRPr="003C4CB6">
        <w:t xml:space="preserve">Appendix 2. Hazard </w:t>
      </w:r>
      <w:r w:rsidR="00881507">
        <w:t>Identification</w:t>
      </w:r>
      <w:r w:rsidRPr="003C4CB6">
        <w:t xml:space="preserve"> – Risk Assessment Decision Tool</w:t>
      </w:r>
    </w:p>
    <w:p w14:paraId="60E8E474" w14:textId="703677D7" w:rsidR="003C4CB6" w:rsidRPr="00F95D91" w:rsidRDefault="003C4CB6" w:rsidP="003C4CB6">
      <w:pPr>
        <w:pStyle w:val="ListParagraph"/>
        <w:numPr>
          <w:ilvl w:val="0"/>
          <w:numId w:val="4"/>
        </w:numPr>
        <w:spacing w:before="0" w:after="200" w:line="276" w:lineRule="auto"/>
        <w:ind w:left="567" w:right="168" w:hanging="567"/>
        <w:jc w:val="both"/>
        <w:rPr>
          <w:rFonts w:cs="Calibri Light"/>
          <w:sz w:val="20"/>
          <w:szCs w:val="20"/>
        </w:rPr>
      </w:pPr>
      <w:r w:rsidRPr="00F95D91">
        <w:rPr>
          <w:rFonts w:cs="Calibri Light"/>
          <w:sz w:val="20"/>
          <w:szCs w:val="20"/>
        </w:rPr>
        <w:t xml:space="preserve">Check the criteria listed in column A.  If the criteria </w:t>
      </w:r>
      <w:proofErr w:type="gramStart"/>
      <w:r w:rsidRPr="00F95D91">
        <w:rPr>
          <w:rFonts w:cs="Calibri Light"/>
          <w:sz w:val="20"/>
          <w:szCs w:val="20"/>
        </w:rPr>
        <w:t>is</w:t>
      </w:r>
      <w:proofErr w:type="gramEnd"/>
      <w:r w:rsidRPr="00F95D91">
        <w:rPr>
          <w:rFonts w:cs="Calibri Light"/>
          <w:sz w:val="20"/>
          <w:szCs w:val="20"/>
        </w:rPr>
        <w:t xml:space="preserve"> applicable to the activity, then a risk assessment is not required</w:t>
      </w:r>
      <w:r>
        <w:rPr>
          <w:rFonts w:cs="Calibri Light"/>
          <w:sz w:val="20"/>
          <w:szCs w:val="20"/>
        </w:rPr>
        <w:t>, but a Take 5 is recommended to be completed prior to starting works</w:t>
      </w:r>
      <w:r w:rsidRPr="00F95D91">
        <w:rPr>
          <w:rFonts w:cs="Calibri Light"/>
          <w:sz w:val="20"/>
          <w:szCs w:val="20"/>
        </w:rPr>
        <w:t>.  Complete the activity as outlined.</w:t>
      </w:r>
    </w:p>
    <w:p w14:paraId="4E5CAB20" w14:textId="74A06D76" w:rsidR="00FA1674" w:rsidRDefault="003C4CB6" w:rsidP="003C4CB6">
      <w:pPr>
        <w:pStyle w:val="ListParagraph"/>
        <w:numPr>
          <w:ilvl w:val="0"/>
          <w:numId w:val="4"/>
        </w:numPr>
        <w:spacing w:before="120" w:after="200" w:line="276" w:lineRule="auto"/>
        <w:ind w:left="567" w:right="168" w:hanging="567"/>
        <w:jc w:val="both"/>
        <w:rPr>
          <w:rFonts w:cs="Calibri Light"/>
          <w:sz w:val="20"/>
          <w:szCs w:val="20"/>
        </w:rPr>
        <w:sectPr w:rsidR="00FA1674" w:rsidSect="00093BB8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6840" w:h="11900" w:orient="landscape"/>
          <w:pgMar w:top="1315" w:right="1315" w:bottom="1701" w:left="1315" w:header="851" w:footer="720" w:gutter="0"/>
          <w:cols w:space="708"/>
          <w:titlePg/>
          <w:docGrid w:linePitch="360"/>
        </w:sectPr>
      </w:pPr>
      <w:r w:rsidRPr="00F95D91">
        <w:rPr>
          <w:rFonts w:cs="Calibri Light"/>
          <w:sz w:val="20"/>
          <w:szCs w:val="20"/>
        </w:rPr>
        <w:t xml:space="preserve">If column A is not applicable, then one or more of the hazards/criteria in column B will be relevant and a risk assessment is required. </w:t>
      </w:r>
      <w:r w:rsidRPr="0078235C">
        <w:rPr>
          <w:rFonts w:cs="Calibri Light"/>
          <w:sz w:val="20"/>
          <w:szCs w:val="20"/>
        </w:rPr>
        <w:t>You will need to determine the nature of the activity (</w:t>
      </w:r>
      <w:proofErr w:type="gramStart"/>
      <w:r w:rsidRPr="0078235C">
        <w:rPr>
          <w:rFonts w:cs="Calibri Light"/>
          <w:sz w:val="20"/>
          <w:szCs w:val="20"/>
        </w:rPr>
        <w:t>i.e.</w:t>
      </w:r>
      <w:proofErr w:type="gramEnd"/>
      <w:r w:rsidRPr="0078235C">
        <w:rPr>
          <w:rFonts w:cs="Calibri Light"/>
          <w:sz w:val="20"/>
          <w:szCs w:val="20"/>
        </w:rPr>
        <w:t xml:space="preserve"> Static or Dynamic), complete and follow the instructions on the relevant risk assessment template. </w:t>
      </w:r>
    </w:p>
    <w:p w14:paraId="61911C31" w14:textId="5D15F8B7" w:rsidR="003C4CB6" w:rsidRPr="0078235C" w:rsidRDefault="00E43D9B" w:rsidP="00FA1674">
      <w:pPr>
        <w:pStyle w:val="ListParagraph"/>
        <w:spacing w:before="120" w:after="200" w:line="276" w:lineRule="auto"/>
        <w:ind w:left="567" w:right="168"/>
        <w:jc w:val="both"/>
        <w:rPr>
          <w:rFonts w:cs="Calibri Light"/>
          <w:sz w:val="20"/>
          <w:szCs w:val="20"/>
        </w:rPr>
      </w:pPr>
      <w:r w:rsidRPr="004917DC">
        <w:rPr>
          <w:rFonts w:cs="Calibri Light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6C5BBA" wp14:editId="7D5F8F9B">
                <wp:simplePos x="0" y="0"/>
                <wp:positionH relativeFrom="margin">
                  <wp:posOffset>9037</wp:posOffset>
                </wp:positionH>
                <wp:positionV relativeFrom="paragraph">
                  <wp:posOffset>123536</wp:posOffset>
                </wp:positionV>
                <wp:extent cx="2257425" cy="4182110"/>
                <wp:effectExtent l="0" t="0" r="28575" b="279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418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CDE69" w14:textId="77777777" w:rsidR="003C4CB6" w:rsidRPr="00D61808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Calibri Light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61808">
                              <w:rPr>
                                <w:rFonts w:cs="Calibri Light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COLUMN A</w:t>
                            </w:r>
                          </w:p>
                          <w:p w14:paraId="352D25E1" w14:textId="77777777" w:rsidR="003C4CB6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61808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1. Is it </w:t>
                            </w:r>
                            <w:r w:rsidRPr="00D61808">
                              <w:rPr>
                                <w:rFonts w:cs="Calibri Light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an item of plant/equipment </w:t>
                            </w:r>
                            <w:r w:rsidRPr="00D61808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which is manufactured and being used in the way it was intended and is not defined as hazardous plant? (see definitions) </w:t>
                            </w:r>
                          </w:p>
                          <w:p w14:paraId="20130A5F" w14:textId="77777777" w:rsidR="003C4CB6" w:rsidRPr="00D61808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1581ABFE" w14:textId="77777777" w:rsidR="003C4CB6" w:rsidRPr="00D61808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61808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Or</w:t>
                            </w:r>
                            <w:r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2AAFDBB5" w14:textId="77777777" w:rsidR="003C4CB6" w:rsidRPr="00D61808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61808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2. Is it </w:t>
                            </w:r>
                            <w:r w:rsidRPr="00D61808">
                              <w:rPr>
                                <w:rFonts w:cs="Calibri Light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a chemical </w:t>
                            </w:r>
                            <w:r w:rsidRPr="00D61808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which is being used and managed in accordance with the Safety Data Sheet and not defined as a hazardous chemical? (see definitions) </w:t>
                            </w:r>
                          </w:p>
                          <w:p w14:paraId="378C7D94" w14:textId="77777777" w:rsidR="003C4CB6" w:rsidRPr="00D61808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D61808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Or</w:t>
                            </w:r>
                          </w:p>
                          <w:p w14:paraId="23BA73E7" w14:textId="77777777" w:rsidR="003C4CB6" w:rsidRPr="00D61808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D61808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3. An activity which is considered low risk: </w:t>
                            </w:r>
                            <w:r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42FD364A" w14:textId="77777777" w:rsidR="003C4CB6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61808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• There is no expectation that an injury/illness will occur. </w:t>
                            </w:r>
                          </w:p>
                          <w:p w14:paraId="071898C4" w14:textId="77777777" w:rsidR="003C4CB6" w:rsidRPr="00D61808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5A94F8C" w14:textId="77777777" w:rsidR="003C4CB6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61808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• If there was an injury/illness, treatment would be very minor/negligible </w:t>
                            </w:r>
                            <w:proofErr w:type="gramStart"/>
                            <w:r w:rsidRPr="00D61808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e.g.</w:t>
                            </w:r>
                            <w:proofErr w:type="gramEnd"/>
                            <w:r w:rsidRPr="00D61808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 first aid treatment requiring a band aid.</w:t>
                            </w:r>
                          </w:p>
                          <w:p w14:paraId="5B5D9E7A" w14:textId="77777777" w:rsidR="003C4CB6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31958863" w14:textId="77777777" w:rsidR="003C4CB6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582CF7BC" w14:textId="56700560" w:rsidR="003C4CB6" w:rsidRPr="00FA1674" w:rsidRDefault="003C4CB6" w:rsidP="00FA167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A02119"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If you have answered yes</w:t>
                            </w:r>
                            <w:r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br/>
                            </w:r>
                            <w:r w:rsidRPr="00A02119"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to the above criteria</w:t>
                            </w:r>
                            <w:r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br/>
                            </w:r>
                            <w:r w:rsidRPr="00A02119"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NO </w:t>
                            </w:r>
                            <w:r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br/>
                            </w:r>
                            <w:r w:rsidRPr="00A02119"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RISK ASSESSMENT</w:t>
                            </w:r>
                            <w:r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02119"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IS REQUIRED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C5B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7pt;margin-top:9.75pt;width:177.75pt;height:329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xouIwIAAEcEAAAOAAAAZHJzL2Uyb0RvYy54bWysU1Fv0zAQfkfiP1h+p2milm5R02l0FCGN&#10;gbTxA66O01jYvmC7Tcqv5+x0pRqIB4QfLJ/v/Pm77+6WN4PR7CCdV2grnk+mnEkrsFZ2V/GvT5s3&#10;V5z5ALYGjVZW/Cg9v1m9frXsu1IW2KKupWMEYn3ZdxVvQ+jKLPOilQb8BDtpydmgMxDIdLusdtAT&#10;utFZMZ2+zXp0dedQSO/p9m508lXCbxopwuem8TIwXXHiFtLu0r6Ne7ZaQrlz0LVKnGjAP7AwoCx9&#10;eoa6gwBs79RvUEYJhx6bMBFoMmwaJWTKgbLJpy+yeWyhkykXEsd3Z5n8/4MVD4cvjqm64kW+4MyC&#10;oSI9ySGwdziwIurTd76ksMeOAsNA11TnlKvv7lF888ziugW7k7fOYd9KqIlfHl9mF09HHB9Btv0n&#10;rOkb2AdMQEPjTBSP5GCETnU6nmsTqQi6LIr5YlbMORPkm+VXRZ6n6mVQPj/vnA8fJBoWDxV3VPwE&#10;D4d7HyIdKJ9D4m8etao3SutkuN12rR07ADXKJq2UwYswbVlf8es5Efk7xDStP0EYFajjtTIVvzoH&#10;QRl1e2/r1I8BlB7PRFnbk5BRu1HFMGyHU2G2WB9JUodjZ9Mk0qFF94Oznrq64v77HpzkTH+0VJbr&#10;fDaLY5CM2XxRkOEuPdtLD1hBUBUPnI3HdUijE1O3eEvla1QSNtZ5ZHLiSt2a9D5NVhyHSztF/Zr/&#10;1U8AAAD//wMAUEsDBBQABgAIAAAAIQBG9oNC3wAAAAgBAAAPAAAAZHJzL2Rvd25yZXYueG1sTI/B&#10;TsMwEETvSPyDtUhcEHVK2zQJcSqEBKI3KAiubrxNIuJ1sN00/D3LCU6r0Yxm35SbyfZiRB86Rwrm&#10;swQEUu1MR42Ct9eH6wxEiJqM7h2hgm8MsKnOz0pdGHeiFxx3sRFcQqHQCtoYh0LKULdodZi5AYm9&#10;g/NWR5a+kcbrE5fbXt4kSSqt7og/tHrA+xbrz93RKsiWT+NH2C6e3+v00Ofxaj0+fnmlLi+mu1sQ&#10;Eaf4F4ZffEaHipn27kgmiJ71koN88hUItherNAexV5CusznIqpT/B1Q/AAAA//8DAFBLAQItABQA&#10;BgAIAAAAIQC2gziS/gAAAOEBAAATAAAAAAAAAAAAAAAAAAAAAABbQ29udGVudF9UeXBlc10ueG1s&#10;UEsBAi0AFAAGAAgAAAAhADj9If/WAAAAlAEAAAsAAAAAAAAAAAAAAAAALwEAAF9yZWxzLy5yZWxz&#10;UEsBAi0AFAAGAAgAAAAhAEf/Gi4jAgAARwQAAA4AAAAAAAAAAAAAAAAALgIAAGRycy9lMm9Eb2Mu&#10;eG1sUEsBAi0AFAAGAAgAAAAhAEb2g0LfAAAACAEAAA8AAAAAAAAAAAAAAAAAfQQAAGRycy9kb3du&#10;cmV2LnhtbFBLBQYAAAAABAAEAPMAAACJBQAAAAA=&#10;">
                <v:textbox>
                  <w:txbxContent>
                    <w:p w14:paraId="373CDE69" w14:textId="77777777" w:rsidR="003C4CB6" w:rsidRPr="00D61808" w:rsidRDefault="003C4CB6" w:rsidP="003C4CB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Calibri Light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D61808">
                        <w:rPr>
                          <w:rFonts w:cs="Calibri Light"/>
                          <w:b/>
                          <w:bCs/>
                          <w:color w:val="000000"/>
                          <w:sz w:val="18"/>
                          <w:szCs w:val="18"/>
                        </w:rPr>
                        <w:t>COLUMN A</w:t>
                      </w:r>
                    </w:p>
                    <w:p w14:paraId="352D25E1" w14:textId="77777777" w:rsidR="003C4CB6" w:rsidRDefault="003C4CB6" w:rsidP="003C4CB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D61808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1. Is it </w:t>
                      </w:r>
                      <w:r w:rsidRPr="00D61808">
                        <w:rPr>
                          <w:rFonts w:cs="Calibri Light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an item of plant/equipment </w:t>
                      </w:r>
                      <w:r w:rsidRPr="00D61808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which is manufactured and being used in the way it was intended and is not defined as hazardous plant? (see definitions) </w:t>
                      </w:r>
                    </w:p>
                    <w:p w14:paraId="20130A5F" w14:textId="77777777" w:rsidR="003C4CB6" w:rsidRPr="00D61808" w:rsidRDefault="003C4CB6" w:rsidP="003C4CB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</w:p>
                    <w:p w14:paraId="1581ABFE" w14:textId="77777777" w:rsidR="003C4CB6" w:rsidRPr="00D61808" w:rsidRDefault="003C4CB6" w:rsidP="003C4CB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D61808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>Or</w:t>
                      </w:r>
                      <w:r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br/>
                      </w:r>
                    </w:p>
                    <w:p w14:paraId="2AAFDBB5" w14:textId="77777777" w:rsidR="003C4CB6" w:rsidRPr="00D61808" w:rsidRDefault="003C4CB6" w:rsidP="003C4CB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D61808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2. Is it </w:t>
                      </w:r>
                      <w:r w:rsidRPr="00D61808">
                        <w:rPr>
                          <w:rFonts w:cs="Calibri Light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a chemical </w:t>
                      </w:r>
                      <w:r w:rsidRPr="00D61808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which is being used and managed in accordance with the Safety Data Sheet and not defined as a hazardous chemical? (see definitions) </w:t>
                      </w:r>
                    </w:p>
                    <w:p w14:paraId="378C7D94" w14:textId="77777777" w:rsidR="003C4CB6" w:rsidRPr="00D61808" w:rsidRDefault="003C4CB6" w:rsidP="003C4CB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D61808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>Or</w:t>
                      </w:r>
                    </w:p>
                    <w:p w14:paraId="23BA73E7" w14:textId="77777777" w:rsidR="003C4CB6" w:rsidRPr="00D61808" w:rsidRDefault="003C4CB6" w:rsidP="003C4CB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D61808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3. An activity which is considered low risk: </w:t>
                      </w:r>
                      <w:r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br/>
                      </w:r>
                    </w:p>
                    <w:p w14:paraId="42FD364A" w14:textId="77777777" w:rsidR="003C4CB6" w:rsidRDefault="003C4CB6" w:rsidP="003C4CB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D61808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• There is no expectation that an injury/illness will occur. </w:t>
                      </w:r>
                    </w:p>
                    <w:p w14:paraId="071898C4" w14:textId="77777777" w:rsidR="003C4CB6" w:rsidRPr="00D61808" w:rsidRDefault="003C4CB6" w:rsidP="003C4CB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</w:p>
                    <w:p w14:paraId="55A94F8C" w14:textId="77777777" w:rsidR="003C4CB6" w:rsidRDefault="003C4CB6" w:rsidP="003C4CB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D61808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• If there was an injury/illness, treatment would be very minor/negligible </w:t>
                      </w:r>
                      <w:proofErr w:type="gramStart"/>
                      <w:r w:rsidRPr="00D61808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>e.g.</w:t>
                      </w:r>
                      <w:proofErr w:type="gramEnd"/>
                      <w:r w:rsidRPr="00D61808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 first aid treatment requiring a band aid.</w:t>
                      </w:r>
                    </w:p>
                    <w:p w14:paraId="5B5D9E7A" w14:textId="77777777" w:rsidR="003C4CB6" w:rsidRDefault="003C4CB6" w:rsidP="003C4CB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</w:p>
                    <w:p w14:paraId="31958863" w14:textId="77777777" w:rsidR="003C4CB6" w:rsidRDefault="003C4CB6" w:rsidP="003C4CB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</w:p>
                    <w:p w14:paraId="582CF7BC" w14:textId="56700560" w:rsidR="003C4CB6" w:rsidRPr="00FA1674" w:rsidRDefault="003C4CB6" w:rsidP="00FA167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A02119"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  <w:t>If you have answered yes</w:t>
                      </w:r>
                      <w:r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  <w:br/>
                      </w:r>
                      <w:r w:rsidRPr="00A02119"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  <w:t>to the above criteria</w:t>
                      </w:r>
                      <w:r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  <w:br/>
                      </w:r>
                      <w:r w:rsidRPr="00A02119"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NO </w:t>
                      </w:r>
                      <w:r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  <w:br/>
                      </w:r>
                      <w:r w:rsidRPr="00A02119"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  <w:t>RISK ASSESSMENT</w:t>
                      </w:r>
                      <w:r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  <w:r w:rsidRPr="00A02119"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  <w:t>IS REQUIRED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5FCD">
        <w:rPr>
          <w:rFonts w:cs="Calibri Light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3B9A59" wp14:editId="1C8B028F">
                <wp:simplePos x="0" y="0"/>
                <wp:positionH relativeFrom="margin">
                  <wp:posOffset>2448864</wp:posOffset>
                </wp:positionH>
                <wp:positionV relativeFrom="paragraph">
                  <wp:posOffset>122527</wp:posOffset>
                </wp:positionV>
                <wp:extent cx="6919595" cy="4182386"/>
                <wp:effectExtent l="0" t="0" r="14605" b="279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9595" cy="4182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8DD02" w14:textId="77777777" w:rsidR="003C4CB6" w:rsidRPr="00D61808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61808">
                              <w:rPr>
                                <w:rFonts w:cs="Calibri Light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COLUMN B </w:t>
                            </w:r>
                          </w:p>
                          <w:p w14:paraId="4AB37D47" w14:textId="49943988" w:rsidR="003C4CB6" w:rsidRPr="00D61808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61808">
                              <w:rPr>
                                <w:rFonts w:cs="Calibri Light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A RISK ASSESSMENT IS REQUIRED </w:t>
                            </w:r>
                          </w:p>
                          <w:p w14:paraId="62D9E7AE" w14:textId="77777777" w:rsidR="003C4CB6" w:rsidRDefault="003C4CB6" w:rsidP="003C4CB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200" w:line="276" w:lineRule="auto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The item of plant/equipment or chemical is used in a different way to how the manufacturer intended, or a chemical being used</w:t>
                            </w:r>
                          </w:p>
                          <w:p w14:paraId="5C99E4B6" w14:textId="77777777" w:rsidR="003C4CB6" w:rsidRPr="005E6976" w:rsidRDefault="003C4CB6" w:rsidP="003C4CB6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ind w:left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differently to the Safety Data Sheet; and/or </w:t>
                            </w:r>
                          </w:p>
                          <w:p w14:paraId="16E8068B" w14:textId="77777777" w:rsidR="003C4CB6" w:rsidRDefault="003C4CB6" w:rsidP="003C4CB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200" w:line="276" w:lineRule="auto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The activity is an event or an activity which requires the co-ordination of several tasks which could impact on the safety of the</w:t>
                            </w:r>
                          </w:p>
                          <w:p w14:paraId="5E4FAF9A" w14:textId="77777777" w:rsidR="003C4CB6" w:rsidRPr="005E6976" w:rsidRDefault="003C4CB6" w:rsidP="003C4CB6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ind w:left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workers or others in the vicinity of the activity; and/or </w:t>
                            </w:r>
                          </w:p>
                          <w:p w14:paraId="32108E1F" w14:textId="77777777" w:rsidR="003C4CB6" w:rsidRDefault="003C4CB6" w:rsidP="003C4CB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200" w:line="276" w:lineRule="auto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The activity involves one or more of the following hazards: </w:t>
                            </w:r>
                          </w:p>
                          <w:p w14:paraId="402919AC" w14:textId="77777777" w:rsidR="003C4CB6" w:rsidRPr="00E43D9B" w:rsidRDefault="003C4CB6" w:rsidP="00E43D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Overlap w:val="never"/>
                              <w:tblW w:w="9781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678"/>
                              <w:gridCol w:w="5103"/>
                            </w:tblGrid>
                            <w:tr w:rsidR="003C4CB6" w:rsidRPr="005E6976" w14:paraId="477EA67E" w14:textId="77777777" w:rsidTr="00055FF7">
                              <w:trPr>
                                <w:cantSplit/>
                                <w:trHeight w:val="3399"/>
                              </w:trPr>
                              <w:tc>
                                <w:tcPr>
                                  <w:tcW w:w="4678" w:type="dxa"/>
                                </w:tcPr>
                                <w:p w14:paraId="03CAB03B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right="342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>Animal handling (unpredictable behaviour – kicks, bites)</w:t>
                                  </w:r>
                                </w:p>
                                <w:p w14:paraId="11D78B9F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right="342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Biological (pathogens, body fluids) </w:t>
                                  </w:r>
                                </w:p>
                                <w:p w14:paraId="1514117B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Boating, risk of drowning </w:t>
                                  </w:r>
                                </w:p>
                                <w:p w14:paraId="3DEF506F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Confined space entry </w:t>
                                  </w:r>
                                </w:p>
                                <w:p w14:paraId="20ED875F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Diving work </w:t>
                                  </w:r>
                                </w:p>
                                <w:p w14:paraId="536F0135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Electrical work on energised electrical equipment </w:t>
                                  </w:r>
                                </w:p>
                                <w:p w14:paraId="648E22D9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Excavation (tunnel, shaft that could collapse) </w:t>
                                  </w:r>
                                </w:p>
                                <w:p w14:paraId="3BDBBB72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Explosives </w:t>
                                  </w:r>
                                  <w:r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>or Firearms</w:t>
                                  </w:r>
                                </w:p>
                                <w:p w14:paraId="77B2CB5E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Fall from work at height which would result in injury </w:t>
                                  </w:r>
                                </w:p>
                                <w:p w14:paraId="2130D5E1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Fatigue (work related mental or physical exertion affecting function) </w:t>
                                  </w:r>
                                </w:p>
                                <w:p w14:paraId="6989CE9C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Hazardous chemicals </w:t>
                                  </w:r>
                                </w:p>
                                <w:p w14:paraId="66C82783" w14:textId="77777777" w:rsidR="003C4CB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Hazardous manual activity </w:t>
                                  </w:r>
                                </w:p>
                                <w:p w14:paraId="27A0BB8F" w14:textId="77777777" w:rsidR="003C4CB6" w:rsidRPr="005E6976" w:rsidRDefault="003C4CB6" w:rsidP="00055FF7">
                                  <w:pPr>
                                    <w:pStyle w:val="ListParagraph"/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ind w:left="321"/>
                                    <w:rPr>
                                      <w:rFonts w:cs="Calibri Light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 Light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 w:rsidRPr="005E6976">
                                    <w:rPr>
                                      <w:rFonts w:cs="Calibri Light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nd / or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5C483729" w14:textId="77777777" w:rsidR="003C4CB6" w:rsidRPr="005E6976" w:rsidRDefault="003C4CB6" w:rsidP="00055FF7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 Ligh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9791468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18" w:hanging="283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Hazardous plant </w:t>
                                  </w:r>
                                </w:p>
                                <w:p w14:paraId="1510C4EF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18" w:hanging="283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Hidden pipes, cables, wiring </w:t>
                                  </w:r>
                                </w:p>
                                <w:p w14:paraId="3F5FAE8F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18" w:hanging="283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High risk travel (DFAT 3 </w:t>
                                  </w:r>
                                  <w:r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- Reconsider Travel </w:t>
                                  </w: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>or</w:t>
                                  </w:r>
                                  <w:r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Level</w:t>
                                  </w: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4</w:t>
                                  </w:r>
                                  <w:r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Do Not Travel</w:t>
                                  </w: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</w:p>
                                <w:p w14:paraId="54B88475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18" w:hanging="283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Hot work/potential for uncontrolled fire </w:t>
                                  </w:r>
                                </w:p>
                                <w:p w14:paraId="45BE548B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18" w:hanging="283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>Isolation (work in a remote area, or on your own</w:t>
                                  </w:r>
                                </w:p>
                                <w:p w14:paraId="31BE42BF" w14:textId="77777777" w:rsidR="003C4CB6" w:rsidRPr="005E6976" w:rsidRDefault="003C4CB6" w:rsidP="00055FF7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ind w:left="318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in an unfamiliar environment, rescue would be difficult.) </w:t>
                                  </w:r>
                                </w:p>
                                <w:p w14:paraId="6B136297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18" w:hanging="283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Noise/sound levels greater than safe exposure standards </w:t>
                                  </w:r>
                                </w:p>
                                <w:p w14:paraId="61BA2673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18" w:hanging="283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>Personal Threat (</w:t>
                                  </w:r>
                                  <w:proofErr w:type="gramStart"/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>e.g.</w:t>
                                  </w:r>
                                  <w:proofErr w:type="gramEnd"/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threat of harm or injury by</w:t>
                                  </w:r>
                                </w:p>
                                <w:p w14:paraId="3D6203B0" w14:textId="77777777" w:rsidR="003C4CB6" w:rsidRPr="005E6976" w:rsidRDefault="003C4CB6" w:rsidP="00055FF7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ind w:left="318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another person) </w:t>
                                  </w:r>
                                </w:p>
                                <w:p w14:paraId="74343EB7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18" w:hanging="283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Psychosocial hazards </w:t>
                                  </w:r>
                                </w:p>
                                <w:p w14:paraId="1356F323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18" w:hanging="283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Radiation </w:t>
                                  </w:r>
                                </w:p>
                                <w:p w14:paraId="09BA348C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18" w:hanging="283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Temperature extremes </w:t>
                                  </w:r>
                                </w:p>
                              </w:tc>
                            </w:tr>
                          </w:tbl>
                          <w:p w14:paraId="60C5FC20" w14:textId="77777777" w:rsidR="003C4CB6" w:rsidRPr="005E6976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 Light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Note:  The </w:t>
                            </w:r>
                            <w:r>
                              <w:rPr>
                                <w:rFonts w:cs="Calibri Light"/>
                                <w:b/>
                                <w:color w:val="FF0000"/>
                                <w:sz w:val="18"/>
                                <w:szCs w:val="18"/>
                              </w:rPr>
                              <w:t>risk assessment</w:t>
                            </w:r>
                            <w:r w:rsidRPr="005E6976">
                              <w:rPr>
                                <w:rFonts w:cs="Calibri Light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must be done by a competent person</w:t>
                            </w:r>
                          </w:p>
                          <w:p w14:paraId="266634FD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200" w:line="276" w:lineRule="auto"/>
                              <w:ind w:left="179" w:hanging="179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There is uncertainty about the impact of, or what would occur by combining hazards, or known risks (</w:t>
                            </w:r>
                            <w:proofErr w:type="gramStart"/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e.g.</w:t>
                            </w:r>
                            <w:proofErr w:type="gramEnd"/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 water and power); and/or </w:t>
                            </w:r>
                          </w:p>
                          <w:p w14:paraId="3A0B8DD3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200" w:line="276" w:lineRule="auto"/>
                              <w:ind w:left="179" w:hanging="179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There is an incident/injury trend identified for the activity; and/or </w:t>
                            </w:r>
                          </w:p>
                          <w:p w14:paraId="684CAF2B" w14:textId="77777777" w:rsidR="003C4CB6" w:rsidRDefault="003C4CB6" w:rsidP="003C4CB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200" w:line="276" w:lineRule="auto"/>
                              <w:ind w:left="179" w:hanging="179"/>
                            </w:pPr>
                            <w:r w:rsidRPr="00524FF9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There is a change in a work practice or the work environment and there is uncertainty about how a hazard(s) may result in injury or illness.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B9A59" id="_x0000_s1027" type="#_x0000_t202" style="position:absolute;left:0;text-align:left;margin-left:192.8pt;margin-top:9.65pt;width:544.85pt;height:329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8hTJwIAAEwEAAAOAAAAZHJzL2Uyb0RvYy54bWysVNuO2yAQfa/Uf0C8N47dJE2sOKtttqkq&#10;bS/Sbj8AYxyjAkOBxN5+/Q44m01vL1X9gBhmOJw5M+P11aAVOQrnJZiK5pMpJcJwaKTZV/Tr/e7V&#10;khIfmGmYAiMq+iA8vdq8fLHubSkK6EA1whEEMb7sbUW7EGyZZZ53QjM/ASsMOltwmgU03T5rHOsR&#10;XausmE4XWQ+usQ648B5Pb0Yn3ST8thU8fG5bLwJRFUVuIa0urXVcs82alXvHbCf5iQb7BxaaSYOP&#10;nqFuWGDk4ORvUFpyBx7aMOGgM2hbyUXKAbPJp79kc9cxK1IuKI63Z5n8/4Pln45fHJFNRWeUGKax&#10;RPdiCOQtDKSI6vTWlxh0ZzEsDHiMVU6ZensL/JsnBrYdM3tx7Rz0nWANssvjzezi6ojjI0jdf4QG&#10;n2GHAAloaJ2O0qEYBNGxSg/nykQqHA8Xq3w1X80p4eib5cvi9XKR3mDl03XrfHgvQJO4qajD0id4&#10;drz1IdJh5VNIfM2Dks1OKpUMt6+3ypEjwzbZpe+E/lOYMqSv6GpezEcF/goxTd+fILQM2O9K6oou&#10;z0GsjLq9M03qxsCkGvdIWZmTkFG7UcUw1EOqWFI5ilxD84DKOhjbG8cRNx24H5T02NoV9d8PzAlK&#10;1AeD1Vnls1mchWTM5m8KNNylp770MMMRqqKBknG7DWl+om4GrrGKrUz6PjM5UcaWTbKfxivOxKWd&#10;op5/AptHAAAA//8DAFBLAwQUAAYACAAAACEAp3/qg+AAAAALAQAADwAAAGRycy9kb3ducmV2Lnht&#10;bEyPy07DMBBF90j8gzVIbBB1IG1exKkQEojuoCDYurGbRNjjYLtp+HumK9jN6B7dOVOvZ2vYpH0Y&#10;HAq4WSTANLZODdgJeH97vC6AhShRSeNQC/jRAdbN+VktK+WO+KqnbewYlWCopIA+xrHiPLS9tjIs&#10;3KiRsr3zVkZafceVl0cqt4bfJknGrRyQLvRy1A+9br+2ByugWD5Pn2GTvny02d6U8Sqfnr69EJcX&#10;8/0dsKjn+AfDSZ/UoSGnnTugCswISItVRigFZQrsBCzzFU07AVmel8Cbmv//ofkFAAD//wMAUEsB&#10;Ai0AFAAGAAgAAAAhALaDOJL+AAAA4QEAABMAAAAAAAAAAAAAAAAAAAAAAFtDb250ZW50X1R5cGVz&#10;XS54bWxQSwECLQAUAAYACAAAACEAOP0h/9YAAACUAQAACwAAAAAAAAAAAAAAAAAvAQAAX3JlbHMv&#10;LnJlbHNQSwECLQAUAAYACAAAACEA+k/IUycCAABMBAAADgAAAAAAAAAAAAAAAAAuAgAAZHJzL2Uy&#10;b0RvYy54bWxQSwECLQAUAAYACAAAACEAp3/qg+AAAAALAQAADwAAAAAAAAAAAAAAAACBBAAAZHJz&#10;L2Rvd25yZXYueG1sUEsFBgAAAAAEAAQA8wAAAI4FAAAAAA==&#10;">
                <v:textbox>
                  <w:txbxContent>
                    <w:p w14:paraId="5028DD02" w14:textId="77777777" w:rsidR="003C4CB6" w:rsidRPr="00D61808" w:rsidRDefault="003C4CB6" w:rsidP="003C4CB6">
                      <w:pPr>
                        <w:autoSpaceDE w:val="0"/>
                        <w:autoSpaceDN w:val="0"/>
                        <w:adjustRightInd w:val="0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D61808">
                        <w:rPr>
                          <w:rFonts w:cs="Calibri Light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COLUMN B </w:t>
                      </w:r>
                    </w:p>
                    <w:p w14:paraId="4AB37D47" w14:textId="49943988" w:rsidR="003C4CB6" w:rsidRPr="00D61808" w:rsidRDefault="003C4CB6" w:rsidP="003C4CB6">
                      <w:pPr>
                        <w:autoSpaceDE w:val="0"/>
                        <w:autoSpaceDN w:val="0"/>
                        <w:adjustRightInd w:val="0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D61808">
                        <w:rPr>
                          <w:rFonts w:cs="Calibri Light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A RISK ASSESSMENT IS REQUIRED </w:t>
                      </w:r>
                    </w:p>
                    <w:p w14:paraId="62D9E7AE" w14:textId="77777777" w:rsidR="003C4CB6" w:rsidRDefault="003C4CB6" w:rsidP="003C4CB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before="0" w:after="200" w:line="276" w:lineRule="auto"/>
                        <w:ind w:left="321" w:hanging="321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5E6976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>The item of plant/equipment or chemical is used in a different way to how the manufacturer intended, or a chemical being used</w:t>
                      </w:r>
                    </w:p>
                    <w:p w14:paraId="5C99E4B6" w14:textId="77777777" w:rsidR="003C4CB6" w:rsidRPr="005E6976" w:rsidRDefault="003C4CB6" w:rsidP="003C4CB6">
                      <w:pPr>
                        <w:pStyle w:val="ListParagraph"/>
                        <w:autoSpaceDE w:val="0"/>
                        <w:autoSpaceDN w:val="0"/>
                        <w:adjustRightInd w:val="0"/>
                        <w:ind w:left="321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5E6976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differently to the Safety Data Sheet; and/or </w:t>
                      </w:r>
                    </w:p>
                    <w:p w14:paraId="16E8068B" w14:textId="77777777" w:rsidR="003C4CB6" w:rsidRDefault="003C4CB6" w:rsidP="003C4CB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before="0" w:after="200" w:line="276" w:lineRule="auto"/>
                        <w:ind w:left="321" w:hanging="321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5E6976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>The activity is an event or an activity which requires the co-ordination of several tasks which could impact on the safety of the</w:t>
                      </w:r>
                    </w:p>
                    <w:p w14:paraId="5E4FAF9A" w14:textId="77777777" w:rsidR="003C4CB6" w:rsidRPr="005E6976" w:rsidRDefault="003C4CB6" w:rsidP="003C4CB6">
                      <w:pPr>
                        <w:pStyle w:val="ListParagraph"/>
                        <w:autoSpaceDE w:val="0"/>
                        <w:autoSpaceDN w:val="0"/>
                        <w:adjustRightInd w:val="0"/>
                        <w:ind w:left="321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5E6976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workers or others in the vicinity of the activity; and/or </w:t>
                      </w:r>
                    </w:p>
                    <w:p w14:paraId="32108E1F" w14:textId="77777777" w:rsidR="003C4CB6" w:rsidRDefault="003C4CB6" w:rsidP="003C4CB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before="0" w:after="200" w:line="276" w:lineRule="auto"/>
                        <w:ind w:left="321" w:hanging="321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5E6976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The activity involves one or more of the following hazards: </w:t>
                      </w:r>
                    </w:p>
                    <w:p w14:paraId="402919AC" w14:textId="77777777" w:rsidR="003C4CB6" w:rsidRPr="00E43D9B" w:rsidRDefault="003C4CB6" w:rsidP="00E43D9B">
                      <w:pPr>
                        <w:autoSpaceDE w:val="0"/>
                        <w:autoSpaceDN w:val="0"/>
                        <w:adjustRightInd w:val="0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</w:p>
                    <w:tbl>
                      <w:tblPr>
                        <w:tblOverlap w:val="never"/>
                        <w:tblW w:w="9781" w:type="dxa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678"/>
                        <w:gridCol w:w="5103"/>
                      </w:tblGrid>
                      <w:tr w:rsidR="003C4CB6" w:rsidRPr="005E6976" w14:paraId="477EA67E" w14:textId="77777777" w:rsidTr="00055FF7">
                        <w:trPr>
                          <w:cantSplit/>
                          <w:trHeight w:val="3399"/>
                        </w:trPr>
                        <w:tc>
                          <w:tcPr>
                            <w:tcW w:w="4678" w:type="dxa"/>
                          </w:tcPr>
                          <w:p w14:paraId="03CAB03B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right="342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Animal handling (unpredictable behaviour – kicks, bites)</w:t>
                            </w:r>
                          </w:p>
                          <w:p w14:paraId="11D78B9F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right="342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Biological (pathogens, body fluids) </w:t>
                            </w:r>
                          </w:p>
                          <w:p w14:paraId="1514117B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Boating, risk of drowning </w:t>
                            </w:r>
                          </w:p>
                          <w:p w14:paraId="3DEF506F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Confined space entry </w:t>
                            </w:r>
                          </w:p>
                          <w:p w14:paraId="20ED875F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Diving work </w:t>
                            </w:r>
                          </w:p>
                          <w:p w14:paraId="536F0135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Electrical work on energised electrical equipment </w:t>
                            </w:r>
                          </w:p>
                          <w:p w14:paraId="648E22D9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Excavation (tunnel, shaft that could collapse) </w:t>
                            </w:r>
                          </w:p>
                          <w:p w14:paraId="3BDBBB72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Explosives </w:t>
                            </w:r>
                            <w:r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or Firearms</w:t>
                            </w:r>
                          </w:p>
                          <w:p w14:paraId="77B2CB5E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Fall from work at height which would result in injury </w:t>
                            </w:r>
                          </w:p>
                          <w:p w14:paraId="2130D5E1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Fatigue (work related mental or physical exertion affecting function) </w:t>
                            </w:r>
                          </w:p>
                          <w:p w14:paraId="6989CE9C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Hazardous chemicals </w:t>
                            </w:r>
                          </w:p>
                          <w:p w14:paraId="66C82783" w14:textId="77777777" w:rsidR="003C4CB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Hazardous manual activity </w:t>
                            </w:r>
                          </w:p>
                          <w:p w14:paraId="27A0BB8F" w14:textId="77777777" w:rsidR="003C4CB6" w:rsidRPr="005E6976" w:rsidRDefault="003C4CB6" w:rsidP="00055FF7">
                            <w:pPr>
                              <w:pStyle w:val="ListParagraph"/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ind w:left="321"/>
                              <w:rPr>
                                <w:rFonts w:cs="Calibri Light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 Light"/>
                                <w:b/>
                                <w:color w:val="000000"/>
                                <w:sz w:val="18"/>
                                <w:szCs w:val="18"/>
                              </w:rPr>
                              <w:t>a</w:t>
                            </w:r>
                            <w:r w:rsidRPr="005E6976">
                              <w:rPr>
                                <w:rFonts w:cs="Calibri Light"/>
                                <w:b/>
                                <w:color w:val="000000"/>
                                <w:sz w:val="18"/>
                                <w:szCs w:val="18"/>
                              </w:rPr>
                              <w:t>nd / or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14:paraId="5C483729" w14:textId="77777777" w:rsidR="003C4CB6" w:rsidRPr="005E6976" w:rsidRDefault="003C4CB6" w:rsidP="00055FF7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rPr>
                                <w:rFonts w:cs="Calibri Light"/>
                                <w:sz w:val="18"/>
                                <w:szCs w:val="18"/>
                              </w:rPr>
                            </w:pPr>
                          </w:p>
                          <w:p w14:paraId="59791468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18" w:hanging="283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Hazardous plant </w:t>
                            </w:r>
                          </w:p>
                          <w:p w14:paraId="1510C4EF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18" w:hanging="283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Hidden pipes, cables, wiring </w:t>
                            </w:r>
                          </w:p>
                          <w:p w14:paraId="3F5FAE8F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18" w:hanging="283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High risk travel (DFAT 3 </w:t>
                            </w:r>
                            <w:r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- Reconsider Travel </w:t>
                            </w: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or</w:t>
                            </w:r>
                            <w:r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 Level</w:t>
                            </w: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 4</w:t>
                            </w:r>
                            <w:r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 Do Not Travel</w:t>
                            </w: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  <w:p w14:paraId="54B88475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18" w:hanging="283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Hot work/potential for uncontrolled fire </w:t>
                            </w:r>
                          </w:p>
                          <w:p w14:paraId="45BE548B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18" w:hanging="283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Isolation (work in a remote area, or on your own</w:t>
                            </w:r>
                          </w:p>
                          <w:p w14:paraId="31BE42BF" w14:textId="77777777" w:rsidR="003C4CB6" w:rsidRPr="005E6976" w:rsidRDefault="003C4CB6" w:rsidP="00055FF7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ind w:left="318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in an unfamiliar environment, rescue would be difficult.) </w:t>
                            </w:r>
                          </w:p>
                          <w:p w14:paraId="6B136297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18" w:hanging="283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Noise/sound levels greater than safe exposure standards </w:t>
                            </w:r>
                          </w:p>
                          <w:p w14:paraId="61BA2673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18" w:hanging="283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Personal Threat (</w:t>
                            </w:r>
                            <w:proofErr w:type="gramStart"/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e.g.</w:t>
                            </w:r>
                            <w:proofErr w:type="gramEnd"/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 threat of harm or injury by</w:t>
                            </w:r>
                          </w:p>
                          <w:p w14:paraId="3D6203B0" w14:textId="77777777" w:rsidR="003C4CB6" w:rsidRPr="005E6976" w:rsidRDefault="003C4CB6" w:rsidP="00055FF7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ind w:left="318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another person) </w:t>
                            </w:r>
                          </w:p>
                          <w:p w14:paraId="74343EB7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18" w:hanging="283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Psychosocial hazards </w:t>
                            </w:r>
                          </w:p>
                          <w:p w14:paraId="1356F323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18" w:hanging="283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Radiation </w:t>
                            </w:r>
                          </w:p>
                          <w:p w14:paraId="09BA348C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18" w:hanging="283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Temperature extremes </w:t>
                            </w:r>
                          </w:p>
                        </w:tc>
                      </w:tr>
                    </w:tbl>
                    <w:p w14:paraId="60C5FC20" w14:textId="77777777" w:rsidR="003C4CB6" w:rsidRPr="005E6976" w:rsidRDefault="003C4CB6" w:rsidP="003C4CB6">
                      <w:pPr>
                        <w:autoSpaceDE w:val="0"/>
                        <w:autoSpaceDN w:val="0"/>
                        <w:adjustRightInd w:val="0"/>
                        <w:rPr>
                          <w:rFonts w:cs="Calibri Light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5E6976">
                        <w:rPr>
                          <w:rFonts w:cs="Calibri Light"/>
                          <w:b/>
                          <w:color w:val="FF0000"/>
                          <w:sz w:val="18"/>
                          <w:szCs w:val="18"/>
                        </w:rPr>
                        <w:t xml:space="preserve">Note:  The </w:t>
                      </w:r>
                      <w:r>
                        <w:rPr>
                          <w:rFonts w:cs="Calibri Light"/>
                          <w:b/>
                          <w:color w:val="FF0000"/>
                          <w:sz w:val="18"/>
                          <w:szCs w:val="18"/>
                        </w:rPr>
                        <w:t>risk assessment</w:t>
                      </w:r>
                      <w:r w:rsidRPr="005E6976">
                        <w:rPr>
                          <w:rFonts w:cs="Calibri Light"/>
                          <w:b/>
                          <w:color w:val="FF0000"/>
                          <w:sz w:val="18"/>
                          <w:szCs w:val="18"/>
                        </w:rPr>
                        <w:t xml:space="preserve"> must be done by a competent person</w:t>
                      </w:r>
                    </w:p>
                    <w:p w14:paraId="266634FD" w14:textId="77777777" w:rsidR="003C4CB6" w:rsidRPr="005E6976" w:rsidRDefault="003C4CB6" w:rsidP="003C4CB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before="0" w:after="200" w:line="276" w:lineRule="auto"/>
                        <w:ind w:left="179" w:hanging="179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5E6976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>There is uncertainty about the impact of, or what would occur by combining hazards, or known risks (</w:t>
                      </w:r>
                      <w:proofErr w:type="gramStart"/>
                      <w:r w:rsidRPr="005E6976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>e.g.</w:t>
                      </w:r>
                      <w:proofErr w:type="gramEnd"/>
                      <w:r w:rsidRPr="005E6976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 water and power); and/or </w:t>
                      </w:r>
                    </w:p>
                    <w:p w14:paraId="3A0B8DD3" w14:textId="77777777" w:rsidR="003C4CB6" w:rsidRPr="005E6976" w:rsidRDefault="003C4CB6" w:rsidP="003C4CB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before="0" w:after="200" w:line="276" w:lineRule="auto"/>
                        <w:ind w:left="179" w:hanging="179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5E6976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There is an incident/injury trend identified for the activity; and/or </w:t>
                      </w:r>
                    </w:p>
                    <w:p w14:paraId="684CAF2B" w14:textId="77777777" w:rsidR="003C4CB6" w:rsidRDefault="003C4CB6" w:rsidP="003C4CB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before="0" w:after="200" w:line="276" w:lineRule="auto"/>
                        <w:ind w:left="179" w:hanging="179"/>
                      </w:pPr>
                      <w:r w:rsidRPr="00524FF9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There is a change in a work practice or the work environment and there is uncertainty about how a hazard(s) may result in injury or illness.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C84B24" w14:textId="25429DE8" w:rsidR="003C4CB6" w:rsidRDefault="003C4CB6" w:rsidP="00FA1674">
      <w:pPr>
        <w:tabs>
          <w:tab w:val="left" w:pos="2460"/>
        </w:tabs>
      </w:pPr>
    </w:p>
    <w:sectPr w:rsidR="003C4CB6" w:rsidSect="00C44B49">
      <w:type w:val="continuous"/>
      <w:pgSz w:w="16840" w:h="11900" w:orient="landscape"/>
      <w:pgMar w:top="1315" w:right="1315" w:bottom="1701" w:left="1315" w:header="851" w:footer="11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77EB2" w14:textId="77777777" w:rsidR="000952B9" w:rsidRDefault="000952B9" w:rsidP="00452E05">
      <w:r>
        <w:separator/>
      </w:r>
    </w:p>
  </w:endnote>
  <w:endnote w:type="continuationSeparator" w:id="0">
    <w:p w14:paraId="4C648764" w14:textId="77777777" w:rsidR="000952B9" w:rsidRDefault="000952B9" w:rsidP="0045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6F1511" w14:textId="77777777" w:rsidR="001B5BCC" w:rsidRPr="001B5BCC" w:rsidRDefault="0016476F" w:rsidP="007D0B7D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="001B5BCC">
      <w:rPr>
        <w:rFonts w:cs="DIN-Light"/>
        <w:noProof/>
        <w:color w:val="3D3D3D"/>
        <w:sz w:val="16"/>
        <w:szCs w:val="16"/>
      </w:rPr>
      <w:drawing>
        <wp:anchor distT="0" distB="0" distL="114300" distR="114300" simplePos="0" relativeHeight="251656704" behindDoc="0" locked="0" layoutInCell="1" allowOverlap="1" wp14:anchorId="3EA6E20B" wp14:editId="233A9E08">
          <wp:simplePos x="0" y="0"/>
          <wp:positionH relativeFrom="column">
            <wp:posOffset>4968875</wp:posOffset>
          </wp:positionH>
          <wp:positionV relativeFrom="page">
            <wp:posOffset>9346565</wp:posOffset>
          </wp:positionV>
          <wp:extent cx="1783080" cy="1495425"/>
          <wp:effectExtent l="0" t="0" r="0" b="317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DU_Wedge_Right_Corner_cmy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602" t="25827"/>
                  <a:stretch/>
                </pic:blipFill>
                <pic:spPr bwMode="auto">
                  <a:xfrm>
                    <a:off x="0" y="0"/>
                    <a:ext cx="1783080" cy="1495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3042" w:type="dxa"/>
      <w:tblInd w:w="-719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38"/>
      <w:gridCol w:w="3402"/>
      <w:gridCol w:w="3402"/>
    </w:tblGrid>
    <w:tr w:rsidR="00C44B49" w:rsidRPr="00056FE5" w14:paraId="61DDB0A5" w14:textId="77777777" w:rsidTr="00EE216E">
      <w:tc>
        <w:tcPr>
          <w:tcW w:w="623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D9A2482" w14:textId="6E2658F6" w:rsidR="00C44B49" w:rsidRPr="00056FE5" w:rsidRDefault="00762696" w:rsidP="00C44B49">
          <w:pPr>
            <w:ind w:left="33"/>
            <w:rPr>
              <w:rFonts w:eastAsia="Times New Roman" w:cstheme="majorHAnsi"/>
              <w:color w:val="000000"/>
              <w:szCs w:val="22"/>
              <w:lang w:val="en-AU" w:eastAsia="en-AU"/>
            </w:rPr>
          </w:pPr>
          <w:r w:rsidRPr="00762696">
            <w:rPr>
              <w:rFonts w:eastAsia="Times New Roman" w:cstheme="majorHAnsi"/>
              <w:color w:val="000000"/>
              <w:sz w:val="16"/>
              <w:szCs w:val="16"/>
              <w:bdr w:val="none" w:sz="0" w:space="0" w:color="auto" w:frame="1"/>
              <w:lang w:val="en-AU" w:eastAsia="en-AU"/>
            </w:rPr>
            <w:t>Hazard Identification, Risk Assessment and Control (HIRAC) Procedure</w:t>
          </w:r>
          <w:r w:rsidR="00C44B49" w:rsidRPr="00056FE5">
            <w:rPr>
              <w:rFonts w:eastAsia="Times New Roman" w:cstheme="majorHAnsi"/>
              <w:color w:val="000000"/>
              <w:sz w:val="16"/>
              <w:szCs w:val="16"/>
              <w:bdr w:val="none" w:sz="0" w:space="0" w:color="auto" w:frame="1"/>
              <w:lang w:val="en-AU" w:eastAsia="en-AU"/>
            </w:rPr>
            <w:t xml:space="preserve">: Appendix </w:t>
          </w:r>
          <w:r w:rsidR="00C44B49">
            <w:rPr>
              <w:rFonts w:eastAsia="Times New Roman" w:cstheme="majorHAnsi"/>
              <w:color w:val="000000"/>
              <w:sz w:val="16"/>
              <w:szCs w:val="16"/>
              <w:bdr w:val="none" w:sz="0" w:space="0" w:color="auto" w:frame="1"/>
              <w:lang w:val="en-AU" w:eastAsia="en-AU"/>
            </w:rPr>
            <w:t>2</w:t>
          </w:r>
        </w:p>
      </w:tc>
      <w:tc>
        <w:tcPr>
          <w:tcW w:w="340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2D776CE3" w14:textId="77777777" w:rsidR="00C44B49" w:rsidRPr="00056FE5" w:rsidRDefault="00C44B49" w:rsidP="00C44B49">
          <w:pPr>
            <w:jc w:val="center"/>
            <w:rPr>
              <w:rFonts w:eastAsia="Times New Roman" w:cstheme="majorHAnsi"/>
              <w:color w:val="000000"/>
              <w:szCs w:val="22"/>
              <w:lang w:val="en-AU" w:eastAsia="en-AU"/>
            </w:rPr>
          </w:pPr>
          <w:r w:rsidRPr="00056FE5">
            <w:rPr>
              <w:rFonts w:eastAsia="Times New Roman" w:cstheme="majorHAnsi"/>
              <w:color w:val="000000"/>
              <w:sz w:val="16"/>
              <w:szCs w:val="16"/>
              <w:bdr w:val="none" w:sz="0" w:space="0" w:color="auto" w:frame="1"/>
              <w:lang w:val="en-AU" w:eastAsia="en-AU"/>
            </w:rPr>
            <w:t>Version:  1.00</w:t>
          </w:r>
        </w:p>
      </w:tc>
      <w:tc>
        <w:tcPr>
          <w:tcW w:w="340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9991C40" w14:textId="77777777" w:rsidR="00C44B49" w:rsidRPr="00056FE5" w:rsidRDefault="00C44B49" w:rsidP="00C44B49">
          <w:pPr>
            <w:jc w:val="right"/>
            <w:rPr>
              <w:rFonts w:ascii="Calibri" w:eastAsia="Times New Roman" w:hAnsi="Calibri" w:cs="Calibri"/>
              <w:color w:val="000000"/>
              <w:szCs w:val="22"/>
              <w:lang w:val="en-AU" w:eastAsia="en-AU"/>
            </w:rPr>
          </w:pPr>
          <w:r w:rsidRPr="00136EDE">
            <w:rPr>
              <w:rFonts w:cstheme="majorHAnsi"/>
              <w:sz w:val="20"/>
              <w:szCs w:val="20"/>
              <w:lang w:val="en-GB"/>
            </w:rPr>
            <w:t xml:space="preserve">Page </w: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begin"/>
          </w:r>
          <w:r w:rsidRPr="00136EDE">
            <w:rPr>
              <w:rFonts w:cstheme="majorHAnsi"/>
              <w:sz w:val="20"/>
              <w:szCs w:val="20"/>
              <w:lang w:val="en-GB"/>
            </w:rPr>
            <w:instrText xml:space="preserve"> PAGE </w:instrTex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separate"/>
          </w:r>
          <w:r>
            <w:rPr>
              <w:rFonts w:cstheme="majorHAnsi"/>
              <w:sz w:val="20"/>
              <w:szCs w:val="20"/>
              <w:lang w:val="en-GB"/>
            </w:rPr>
            <w:t>1</w: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end"/>
          </w:r>
          <w:r w:rsidRPr="00136EDE">
            <w:rPr>
              <w:rFonts w:cstheme="majorHAnsi"/>
              <w:sz w:val="20"/>
              <w:szCs w:val="20"/>
              <w:lang w:val="en-GB"/>
            </w:rPr>
            <w:t xml:space="preserve"> of </w: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begin"/>
          </w:r>
          <w:r w:rsidRPr="00136EDE">
            <w:rPr>
              <w:rFonts w:cstheme="majorHAnsi"/>
              <w:sz w:val="20"/>
              <w:szCs w:val="20"/>
              <w:lang w:val="en-GB"/>
            </w:rPr>
            <w:instrText xml:space="preserve"> NUMPAGES </w:instrTex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separate"/>
          </w:r>
          <w:r>
            <w:rPr>
              <w:rFonts w:cstheme="majorHAnsi"/>
              <w:sz w:val="20"/>
              <w:szCs w:val="20"/>
              <w:lang w:val="en-GB"/>
            </w:rPr>
            <w:t>2</w: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end"/>
          </w:r>
        </w:p>
      </w:tc>
    </w:tr>
  </w:tbl>
  <w:p w14:paraId="0CA2E271" w14:textId="55387C7A" w:rsidR="0016476F" w:rsidRPr="00C44B49" w:rsidRDefault="00D77E65" w:rsidP="00C44B49">
    <w:pPr>
      <w:pStyle w:val="Footer"/>
    </w:pPr>
    <w:r>
      <w:rPr>
        <w:noProof/>
      </w:rPr>
      <w:drawing>
        <wp:anchor distT="0" distB="0" distL="114300" distR="114300" simplePos="0" relativeHeight="251661824" behindDoc="0" locked="0" layoutInCell="1" allowOverlap="1" wp14:anchorId="1E03EB56" wp14:editId="7DF3AF29">
          <wp:simplePos x="0" y="0"/>
          <wp:positionH relativeFrom="column">
            <wp:posOffset>415290</wp:posOffset>
          </wp:positionH>
          <wp:positionV relativeFrom="paragraph">
            <wp:posOffset>40269</wp:posOffset>
          </wp:positionV>
          <wp:extent cx="6572885" cy="24765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885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1638F3" w14:textId="77777777" w:rsidR="000952B9" w:rsidRDefault="000952B9" w:rsidP="00452E05">
      <w:r>
        <w:separator/>
      </w:r>
    </w:p>
  </w:footnote>
  <w:footnote w:type="continuationSeparator" w:id="0">
    <w:p w14:paraId="4C180E37" w14:textId="77777777" w:rsidR="000952B9" w:rsidRDefault="000952B9" w:rsidP="0045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3758F" w14:textId="77777777" w:rsidR="00093BB8" w:rsidRDefault="000952B9">
    <w:pPr>
      <w:pStyle w:val="Header"/>
    </w:pPr>
    <w:r>
      <w:rPr>
        <w:noProof/>
      </w:rPr>
      <w:pict w14:anchorId="328124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41563" o:spid="_x0000_s2060" type="#_x0000_t75" style="position:absolute;margin-left:0;margin-top:0;width:842pt;height:595.5pt;z-index:-251656704;mso-position-horizontal:center;mso-position-horizontal-relative:margin;mso-position-vertical:center;mso-position-vertical-relative:margin" o:allowincell="f">
          <v:imagedata r:id="rId1" o:title="Artboard 2 copy 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37DD1" w14:textId="77777777" w:rsidR="00397830" w:rsidRPr="00397830" w:rsidRDefault="00093BB8" w:rsidP="00397830">
    <w:pPr>
      <w:pStyle w:val="Header"/>
      <w:tabs>
        <w:tab w:val="clear" w:pos="4680"/>
        <w:tab w:val="clear" w:pos="9360"/>
      </w:tabs>
      <w:rPr>
        <w:noProof/>
        <w:szCs w:val="20"/>
      </w:rPr>
    </w:pPr>
    <w:r>
      <w:rPr>
        <w:noProof/>
        <w:szCs w:val="20"/>
      </w:rPr>
      <w:drawing>
        <wp:anchor distT="0" distB="0" distL="114300" distR="114300" simplePos="0" relativeHeight="251660800" behindDoc="1" locked="0" layoutInCell="1" allowOverlap="1" wp14:anchorId="1F597DC7" wp14:editId="473B07CB">
          <wp:simplePos x="0" y="0"/>
          <wp:positionH relativeFrom="page">
            <wp:align>left</wp:align>
          </wp:positionH>
          <wp:positionV relativeFrom="page">
            <wp:posOffset>-17780</wp:posOffset>
          </wp:positionV>
          <wp:extent cx="10681200" cy="7563600"/>
          <wp:effectExtent l="0" t="0" r="6350" b="0"/>
          <wp:wrapNone/>
          <wp:docPr id="7" name="Picture 7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1200" cy="75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FAF7D" w14:textId="77777777" w:rsidR="005F60AA" w:rsidRDefault="000952B9">
    <w:pPr>
      <w:pStyle w:val="Header"/>
    </w:pPr>
    <w:r>
      <w:rPr>
        <w:noProof/>
      </w:rPr>
      <w:pict w14:anchorId="1ACD71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41562" o:spid="_x0000_s2059" type="#_x0000_t75" style="position:absolute;margin-left:-65.9pt;margin-top:-67.4pt;width:842pt;height:595.5pt;z-index:-251657728;mso-position-horizontal-relative:margin;mso-position-vertical-relative:margin" o:allowincell="f">
          <v:imagedata r:id="rId1" o:title="Artboard 2 copy 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9"/>
    <w:multiLevelType w:val="singleLevel"/>
    <w:tmpl w:val="2550D7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9A5EB4"/>
    <w:multiLevelType w:val="hybridMultilevel"/>
    <w:tmpl w:val="9402BF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033F7"/>
    <w:multiLevelType w:val="hybridMultilevel"/>
    <w:tmpl w:val="AC78E9A8"/>
    <w:lvl w:ilvl="0" w:tplc="A86CE6F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820DC"/>
    <w:multiLevelType w:val="hybridMultilevel"/>
    <w:tmpl w:val="1B40C5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76D790">
      <w:numFmt w:val="bullet"/>
      <w:lvlText w:val="•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V6PZsxbbjHBnIwFOVGc8z3tMtinf5gpb7N1xmRYekz6I7evQBwq8uQnj9HfyA8uWyq5lyMS19CO8GjkDfKNzBA==" w:salt="Nfz6weMF0E0Xq7Ae0+Cbxw==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wNzU3MTc3MTa3MDNQ0lEKTi0uzszPAykwrAUAjcTvUywAAAA="/>
  </w:docVars>
  <w:rsids>
    <w:rsidRoot w:val="003C4CB6"/>
    <w:rsid w:val="00015BA3"/>
    <w:rsid w:val="000332D9"/>
    <w:rsid w:val="00047135"/>
    <w:rsid w:val="00093BB8"/>
    <w:rsid w:val="000952B9"/>
    <w:rsid w:val="000F0162"/>
    <w:rsid w:val="00106D06"/>
    <w:rsid w:val="0016476F"/>
    <w:rsid w:val="001B0CE2"/>
    <w:rsid w:val="001B4486"/>
    <w:rsid w:val="001B5BCC"/>
    <w:rsid w:val="001F40DB"/>
    <w:rsid w:val="002655C8"/>
    <w:rsid w:val="00283B9E"/>
    <w:rsid w:val="0029790B"/>
    <w:rsid w:val="002C2E1E"/>
    <w:rsid w:val="002E21B2"/>
    <w:rsid w:val="00320323"/>
    <w:rsid w:val="00353ACE"/>
    <w:rsid w:val="00384C2A"/>
    <w:rsid w:val="00397830"/>
    <w:rsid w:val="003C4CB6"/>
    <w:rsid w:val="003E30BF"/>
    <w:rsid w:val="00444794"/>
    <w:rsid w:val="00452E05"/>
    <w:rsid w:val="004B761E"/>
    <w:rsid w:val="004F644C"/>
    <w:rsid w:val="005021EC"/>
    <w:rsid w:val="0050631A"/>
    <w:rsid w:val="005A1276"/>
    <w:rsid w:val="005B1C72"/>
    <w:rsid w:val="005C0733"/>
    <w:rsid w:val="005E2A4D"/>
    <w:rsid w:val="005F60AA"/>
    <w:rsid w:val="00720C42"/>
    <w:rsid w:val="0072742B"/>
    <w:rsid w:val="00746854"/>
    <w:rsid w:val="00752E7B"/>
    <w:rsid w:val="00762696"/>
    <w:rsid w:val="00780BED"/>
    <w:rsid w:val="00782D9F"/>
    <w:rsid w:val="007D0B7D"/>
    <w:rsid w:val="007E4752"/>
    <w:rsid w:val="00802D3E"/>
    <w:rsid w:val="008326DE"/>
    <w:rsid w:val="00881507"/>
    <w:rsid w:val="008C382A"/>
    <w:rsid w:val="0090282A"/>
    <w:rsid w:val="00924A6A"/>
    <w:rsid w:val="009A354D"/>
    <w:rsid w:val="009D673D"/>
    <w:rsid w:val="009F728B"/>
    <w:rsid w:val="00A5570E"/>
    <w:rsid w:val="00A72D40"/>
    <w:rsid w:val="00AF1B61"/>
    <w:rsid w:val="00B336EA"/>
    <w:rsid w:val="00B508A6"/>
    <w:rsid w:val="00B658DB"/>
    <w:rsid w:val="00C04E19"/>
    <w:rsid w:val="00C21C38"/>
    <w:rsid w:val="00C44B49"/>
    <w:rsid w:val="00C930C3"/>
    <w:rsid w:val="00D160C3"/>
    <w:rsid w:val="00D20E60"/>
    <w:rsid w:val="00D77E65"/>
    <w:rsid w:val="00DA6CF7"/>
    <w:rsid w:val="00DF3F94"/>
    <w:rsid w:val="00DF47F4"/>
    <w:rsid w:val="00E3298B"/>
    <w:rsid w:val="00E43D9B"/>
    <w:rsid w:val="00E44A4D"/>
    <w:rsid w:val="00EA5EC2"/>
    <w:rsid w:val="00EB5677"/>
    <w:rsid w:val="00EB6051"/>
    <w:rsid w:val="00EE364D"/>
    <w:rsid w:val="00EF41C0"/>
    <w:rsid w:val="00F518E6"/>
    <w:rsid w:val="00F52F19"/>
    <w:rsid w:val="00F61FF6"/>
    <w:rsid w:val="00FA1674"/>
    <w:rsid w:val="00FE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3F682AE2"/>
  <w15:chartTrackingRefBased/>
  <w15:docId w15:val="{EC7B2090-B120-4E46-AD7C-293BD87AE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276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276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5A127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aliases w:val="CDU SUBJECT"/>
    <w:basedOn w:val="Heading1"/>
    <w:next w:val="Normal"/>
    <w:link w:val="Heading3Char"/>
    <w:uiPriority w:val="9"/>
    <w:unhideWhenUsed/>
    <w:qFormat/>
    <w:rsid w:val="00F61FF6"/>
    <w:pPr>
      <w:outlineLvl w:val="2"/>
    </w:pPr>
    <w:rPr>
      <w:rFonts w:eastAsiaTheme="majorEastAsia" w:cstheme="majorBidi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F61FF6"/>
    <w:pPr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384C2A"/>
    <w:pPr>
      <w:keepNext/>
      <w:keepLines/>
      <w:spacing w:before="40"/>
      <w:outlineLvl w:val="4"/>
    </w:pPr>
    <w:rPr>
      <w:rFonts w:eastAsiaTheme="majorEastAsia" w:cstheme="majorBidi"/>
      <w:color w:val="9F44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384C2A"/>
    <w:pPr>
      <w:keepNext/>
      <w:keepLines/>
      <w:spacing w:before="40"/>
      <w:outlineLvl w:val="5"/>
    </w:pPr>
    <w:rPr>
      <w:rFonts w:eastAsiaTheme="majorEastAsia" w:cstheme="majorBidi"/>
      <w:color w:val="692D0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384C2A"/>
    <w:pPr>
      <w:keepNext/>
      <w:keepLines/>
      <w:spacing w:before="40"/>
      <w:outlineLvl w:val="6"/>
    </w:pPr>
    <w:rPr>
      <w:rFonts w:eastAsiaTheme="majorEastAsia" w:cstheme="majorBidi"/>
      <w:i/>
      <w:iCs/>
      <w:color w:val="692D0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384C2A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384C2A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5A127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A1276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qFormat/>
    <w:rsid w:val="00F61FF6"/>
  </w:style>
  <w:style w:type="paragraph" w:styleId="Title">
    <w:name w:val="Title"/>
    <w:basedOn w:val="Normal"/>
    <w:next w:val="Subhead"/>
    <w:link w:val="TitleChar"/>
    <w:autoRedefine/>
    <w:uiPriority w:val="10"/>
    <w:qFormat/>
    <w:rsid w:val="005A1276"/>
    <w:pPr>
      <w:spacing w:after="40"/>
      <w:contextualSpacing/>
    </w:pPr>
    <w:rPr>
      <w:rFonts w:asciiTheme="minorHAnsi" w:eastAsiaTheme="majorEastAsia" w:hAnsiTheme="minorHAnsi" w:cs="Times New Roman (Headings CS)"/>
      <w:b/>
      <w:color w:val="201645" w:themeColor="background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276"/>
    <w:rPr>
      <w:rFonts w:eastAsiaTheme="majorEastAsia" w:cs="Times New Roman (Headings CS)"/>
      <w:b/>
      <w:color w:val="201645" w:themeColor="background2"/>
      <w:kern w:val="28"/>
      <w:sz w:val="48"/>
      <w:szCs w:val="56"/>
      <w:lang w:val="en-US"/>
    </w:rPr>
  </w:style>
  <w:style w:type="character" w:customStyle="1" w:styleId="Heading3Char">
    <w:name w:val="Heading 3 Char"/>
    <w:aliases w:val="CDU SUBJECT Char"/>
    <w:basedOn w:val="DefaultParagraphFont"/>
    <w:link w:val="Heading3"/>
    <w:uiPriority w:val="9"/>
    <w:rsid w:val="00F61FF6"/>
    <w:rPr>
      <w:rFonts w:eastAsiaTheme="majorEastAsia" w:cstheme="majorBidi"/>
      <w:b/>
      <w:color w:val="000000" w:themeColor="text1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276"/>
    <w:pPr>
      <w:numPr>
        <w:ilvl w:val="1"/>
      </w:numPr>
    </w:pPr>
    <w:rPr>
      <w:i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5A1276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5A1276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5A1276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A1276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5A1276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5A1276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5A1276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276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276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5A1276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5A1276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5A1276"/>
    <w:rPr>
      <w:b/>
      <w:bCs/>
      <w:i/>
      <w:iCs/>
      <w:spacing w:val="0"/>
    </w:rPr>
  </w:style>
  <w:style w:type="paragraph" w:styleId="ListParagraph">
    <w:name w:val="List Paragraph"/>
    <w:basedOn w:val="Normal"/>
    <w:link w:val="ListParagraphChar"/>
    <w:uiPriority w:val="34"/>
    <w:qFormat/>
    <w:rsid w:val="005A1276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F61FF6"/>
    <w:rPr>
      <w:rFonts w:eastAsiaTheme="majorEastAsia" w:cstheme="majorBidi"/>
      <w:b/>
      <w:iCs/>
      <w:color w:val="000000" w:themeColor="text1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C2A"/>
    <w:rPr>
      <w:rFonts w:asciiTheme="majorHAnsi" w:eastAsiaTheme="majorEastAsia" w:hAnsiTheme="majorHAnsi" w:cstheme="majorBidi"/>
      <w:color w:val="9F4412" w:themeColor="accent1" w:themeShade="BF"/>
      <w:sz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C2A"/>
    <w:rPr>
      <w:rFonts w:asciiTheme="majorHAnsi" w:eastAsiaTheme="majorEastAsia" w:hAnsiTheme="majorHAnsi" w:cstheme="majorBidi"/>
      <w:color w:val="692D0C" w:themeColor="accent1" w:themeShade="7F"/>
      <w:sz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C2A"/>
    <w:rPr>
      <w:rFonts w:asciiTheme="majorHAnsi" w:eastAsiaTheme="majorEastAsia" w:hAnsiTheme="majorHAnsi" w:cstheme="majorBidi"/>
      <w:i/>
      <w:iCs/>
      <w:color w:val="692D0C" w:themeColor="accent1" w:themeShade="7F"/>
      <w:sz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C2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384C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customStyle="1" w:styleId="Subhead">
    <w:name w:val="Subhead"/>
    <w:next w:val="Normal"/>
    <w:qFormat/>
    <w:rsid w:val="005A1276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semiHidden/>
    <w:unhideWhenUsed/>
    <w:qFormat/>
    <w:rsid w:val="005A1276"/>
    <w:pPr>
      <w:numPr>
        <w:numId w:val="2"/>
      </w:numPr>
      <w:spacing w:before="40" w:after="4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C4CB6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1C234CF096F04EA5C05D52779CD8AA" ma:contentTypeVersion="13" ma:contentTypeDescription="Create a new document." ma:contentTypeScope="" ma:versionID="db5c232e160f323ccd2dbe63cef67b40">
  <xsd:schema xmlns:xsd="http://www.w3.org/2001/XMLSchema" xmlns:xs="http://www.w3.org/2001/XMLSchema" xmlns:p="http://schemas.microsoft.com/office/2006/metadata/properties" xmlns:ns2="5d576c2a-047a-4168-8692-873624c5fd8b" xmlns:ns3="ad6bf348-84d4-4bb3-bbbf-df650ff6e1a6" targetNamespace="http://schemas.microsoft.com/office/2006/metadata/properties" ma:root="true" ma:fieldsID="7f9cda7f0d5b2e92f789c065601d12e4" ns2:_="" ns3:_="">
    <xsd:import namespace="5d576c2a-047a-4168-8692-873624c5fd8b"/>
    <xsd:import namespace="ad6bf348-84d4-4bb3-bbbf-df650ff6e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ategory"/>
                <xsd:element ref="ns2:Comment" minOccurs="0"/>
                <xsd:element ref="ns2:_Flow_SignoffStatus" minOccurs="0"/>
                <xsd:element ref="ns2:Reviewedby" minOccurs="0"/>
                <xsd:element ref="ns2:DocumentStatus"/>
                <xsd:element ref="ns2:DocumentType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76c2a-047a-4168-8692-873624c5f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2" ma:displayName="Category" ma:format="Dropdown" ma:internalName="Category">
      <xsd:simpleType>
        <xsd:restriction base="dms:Choice">
          <xsd:enumeration value="Library Document"/>
          <xsd:enumeration value="Governance Document"/>
          <xsd:enumeration value="Draft Document"/>
          <xsd:enumeration value="Governance Supporting Document"/>
          <xsd:enumeration value="Archived - No Longer Required"/>
          <xsd:enumeration value="ISO Compliant Documentation"/>
          <xsd:enumeration value="Waterhole Project"/>
          <xsd:enumeration value="VCAC Document Submission"/>
          <xsd:enumeration value="Documents for Tweek"/>
          <xsd:enumeration value="Archived - Published on Waterhole"/>
        </xsd:restriction>
      </xsd:simpleType>
    </xsd:element>
    <xsd:element name="Comment" ma:index="13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Reviewedby" ma:index="15" nillable="true" ma:displayName="Assigned To" ma:format="Dropdown" ma:internalName="Reviewedby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SE Manager"/>
                    <xsd:enumeration value="Aaron Assigal"/>
                    <xsd:enumeration value="Geane Massey"/>
                    <xsd:enumeration value="Danny Niemz"/>
                    <xsd:enumeration value="Andrew Billsborrow"/>
                    <xsd:enumeration value="Not Required"/>
                    <xsd:enumeration value="Louella Pettit"/>
                  </xsd:restriction>
                </xsd:simpleType>
              </xsd:element>
            </xsd:sequence>
          </xsd:extension>
        </xsd:complexContent>
      </xsd:complexType>
    </xsd:element>
    <xsd:element name="DocumentStatus" ma:index="16" ma:displayName="Document Status" ma:format="Dropdown" ma:internalName="DocumentStatus">
      <xsd:simpleType>
        <xsd:restriction base="dms:Choice">
          <xsd:enumeration value="To Be Reviewed"/>
          <xsd:enumeration value="To Be Rescinded - No Action Required"/>
          <xsd:enumeration value="Bruce Reviewing"/>
          <xsd:enumeration value="Archived - Governance Published"/>
          <xsd:enumeration value="Draft"/>
          <xsd:enumeration value="Archived - No Longer Required"/>
          <xsd:enumeration value="Business Process Decision TBA"/>
          <xsd:enumeration value="To Be Reviewed By Bruce"/>
        </xsd:restriction>
      </xsd:simpleType>
    </xsd:element>
    <xsd:element name="DocumentType" ma:index="17" ma:displayName="Document Type" ma:format="Dropdown" ma:internalName="DocumentType">
      <xsd:simpleType>
        <xsd:restriction base="dms:Choice">
          <xsd:enumeration value="Register"/>
          <xsd:enumeration value="Policy"/>
          <xsd:enumeration value="Procedure"/>
          <xsd:enumeration value="Cover Sheet"/>
          <xsd:enumeration value="Communication Plan"/>
          <xsd:enumeration value="Guideline"/>
          <xsd:enumeration value="Form"/>
          <xsd:enumeration value="Checklist"/>
          <xsd:enumeration value="Template"/>
          <xsd:enumeration value="Internal Business Resource"/>
          <xsd:enumeration value="SOP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bf348-84d4-4bb3-bbbf-df650ff6e1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5d576c2a-047a-4168-8692-873624c5fd8b" xsi:nil="true"/>
    <DocumentType xmlns="5d576c2a-047a-4168-8692-873624c5fd8b">Procedure</DocumentType>
    <Category xmlns="5d576c2a-047a-4168-8692-873624c5fd8b">Documents for Tweek</Category>
    <Reviewedby xmlns="5d576c2a-047a-4168-8692-873624c5fd8b">
      <Value>HSE Manager</Value>
    </Reviewedby>
    <DocumentStatus xmlns="5d576c2a-047a-4168-8692-873624c5fd8b">Bruce Reviewing</DocumentStatus>
    <_Flow_SignoffStatus xmlns="5d576c2a-047a-4168-8692-873624c5fd8b" xsi:nil="true"/>
  </documentManagement>
</p:properties>
</file>

<file path=customXml/itemProps1.xml><?xml version="1.0" encoding="utf-8"?>
<ds:datastoreItem xmlns:ds="http://schemas.openxmlformats.org/officeDocument/2006/customXml" ds:itemID="{C4161D23-3ECF-4A2F-BD28-EFBE76B708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0A8522-8ECA-4D66-8E24-7DD773568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76c2a-047a-4168-8692-873624c5fd8b"/>
    <ds:schemaRef ds:uri="ad6bf348-84d4-4bb3-bbbf-df650ff6e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CC5449-C4D8-4F1F-8F25-6DA44C9C9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67EE3D-4FEF-42F1-BC6B-9C63E2B71A3B}">
  <ds:schemaRefs>
    <ds:schemaRef ds:uri="http://schemas.microsoft.com/office/2006/metadata/properties"/>
    <ds:schemaRef ds:uri="http://schemas.microsoft.com/office/infopath/2007/PartnerControls"/>
    <ds:schemaRef ds:uri="5d576c2a-047a-4168-8692-873624c5fd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99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Geane Massey</dc:creator>
  <cp:keywords/>
  <dc:description/>
  <cp:lastModifiedBy>Geane Massey</cp:lastModifiedBy>
  <cp:revision>12</cp:revision>
  <cp:lastPrinted>2019-10-23T05:22:00Z</cp:lastPrinted>
  <dcterms:created xsi:type="dcterms:W3CDTF">2022-06-21T01:39:00Z</dcterms:created>
  <dcterms:modified xsi:type="dcterms:W3CDTF">2022-09-19T01:05:00Z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0x010100A21C234CF096F04EA5C05D52779CD8AA</vt:lpwstr>
  </property>
  <property fmtid="{D5CDD505-2E9C-101B-9397-08002B2CF9AE}" pid="3" name="MediaServiceImageTags">
    <vt:lpwstr/>
  </property>
</Properties>
</file>